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 образования</w:t>
      </w:r>
      <w:proofErr w:type="gramEnd"/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Pr="008D6984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24746D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ОУП.06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3D71DA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EE6F28" w:rsidRDefault="008D6984" w:rsidP="00EE6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12FD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FDD" w:rsidRPr="00812FDD" w:rsidRDefault="00812FDD" w:rsidP="0081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12F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Разработана в соответствии с ФГОС СОО,</w:t>
      </w:r>
      <w:r w:rsidRPr="00812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утвержденным приказом министерства образования и науки российской федерации от 17 мая 2012 г. № 413 </w:t>
      </w:r>
      <w:r w:rsidRPr="00812F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12FD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812F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утв. Министерством просвещения РФ 01 марта 2023 г.), ФГОС СПО специальности </w:t>
      </w:r>
      <w:r w:rsidRPr="00812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08.02.01 Строительство и эксплуатация зданий и  сооружений  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и  при</w:t>
      </w:r>
      <w:r w:rsidRPr="00812FDD">
        <w:rPr>
          <w:rFonts w:ascii="Times New Roman" w:eastAsia="OAORW+F1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ерной  програм</w:t>
      </w:r>
      <w:r w:rsidRPr="00812FDD">
        <w:rPr>
          <w:rFonts w:ascii="Times New Roman" w:eastAsia="OAORW+F1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ы  общеобразов</w:t>
      </w:r>
      <w:r w:rsidRPr="00812FDD">
        <w:rPr>
          <w:rFonts w:ascii="Times New Roman" w:eastAsia="OAORW+F1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те</w:t>
      </w:r>
      <w:r w:rsidRPr="00812FDD">
        <w:rPr>
          <w:rFonts w:ascii="Times New Roman" w:eastAsia="OAORW+F1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ь</w:t>
      </w:r>
      <w:r w:rsidRPr="00812FDD">
        <w:rPr>
          <w:rFonts w:ascii="Times New Roman" w:eastAsia="OAORW+F1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ой  </w:t>
      </w:r>
      <w:r w:rsidRPr="00812FDD">
        <w:rPr>
          <w:rFonts w:ascii="Times New Roman" w:eastAsia="OAORW+F1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исцип</w:t>
      </w:r>
      <w:r w:rsidRPr="00812FDD">
        <w:rPr>
          <w:rFonts w:ascii="Times New Roman" w:eastAsia="OAORW+F1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ины  для   проф</w:t>
      </w:r>
      <w:r w:rsidRPr="00812FDD">
        <w:rPr>
          <w:rFonts w:ascii="Times New Roman" w:eastAsia="OAORW+F1" w:hAnsi="Times New Roman" w:cs="Times New Roman"/>
          <w:color w:val="000000"/>
          <w:spacing w:val="1"/>
          <w:sz w:val="24"/>
          <w:szCs w:val="24"/>
          <w:lang w:eastAsia="ru-RU"/>
        </w:rPr>
        <w:t>ес</w:t>
      </w:r>
      <w:r w:rsidRPr="00812FDD">
        <w:rPr>
          <w:rFonts w:ascii="Times New Roman" w:eastAsia="OAORW+F1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и</w:t>
      </w:r>
      <w:r w:rsidRPr="00812FDD">
        <w:rPr>
          <w:rFonts w:ascii="Times New Roman" w:eastAsia="OAORW+F1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нальн</w:t>
      </w:r>
      <w:r w:rsidRPr="00812FDD">
        <w:rPr>
          <w:rFonts w:ascii="Times New Roman" w:eastAsia="OAORW+F1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х</w:t>
      </w:r>
      <w:r w:rsidRPr="00812FDD">
        <w:rPr>
          <w:rFonts w:ascii="Times New Roman" w:eastAsia="OAORW+F1" w:hAnsi="Times New Roman" w:cs="Times New Roman"/>
          <w:color w:val="000000"/>
          <w:spacing w:val="165"/>
          <w:sz w:val="24"/>
          <w:szCs w:val="24"/>
          <w:lang w:eastAsia="ru-RU"/>
        </w:rPr>
        <w:t> 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о</w:t>
      </w:r>
      <w:r w:rsidRPr="00812FDD">
        <w:rPr>
          <w:rFonts w:ascii="Times New Roman" w:eastAsia="OAORW+F1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ра</w:t>
      </w:r>
      <w:r w:rsidRPr="00812FDD">
        <w:rPr>
          <w:rFonts w:ascii="Times New Roman" w:eastAsia="OAORW+F1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овательн</w:t>
      </w:r>
      <w:r w:rsidRPr="00812FDD">
        <w:rPr>
          <w:rFonts w:ascii="Times New Roman" w:eastAsia="OAORW+F1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х  орга</w:t>
      </w:r>
      <w:r w:rsidRPr="00812FDD">
        <w:rPr>
          <w:rFonts w:ascii="Times New Roman" w:eastAsia="OAORW+F1" w:hAnsi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Pr="00812FDD">
        <w:rPr>
          <w:rFonts w:ascii="Times New Roman" w:eastAsia="OAORW+F1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з</w:t>
      </w:r>
      <w:r w:rsidRPr="00812FDD">
        <w:rPr>
          <w:rFonts w:ascii="Times New Roman" w:eastAsia="OAORW+F1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ций,  ре</w:t>
      </w:r>
      <w:r w:rsidRPr="00812FDD">
        <w:rPr>
          <w:rFonts w:ascii="Times New Roman" w:eastAsia="OAORW+F1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омендованн</w:t>
      </w:r>
      <w:r w:rsidRPr="00812FDD">
        <w:rPr>
          <w:rFonts w:ascii="Times New Roman" w:eastAsia="OAORW+F1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й</w:t>
      </w:r>
      <w:r w:rsidRPr="00812FDD">
        <w:rPr>
          <w:rFonts w:ascii="Times New Roman" w:eastAsia="OAORW+F1" w:hAnsi="Times New Roman" w:cs="Times New Roman"/>
          <w:color w:val="000000"/>
          <w:spacing w:val="163"/>
          <w:sz w:val="24"/>
          <w:szCs w:val="24"/>
          <w:lang w:eastAsia="ru-RU"/>
        </w:rPr>
        <w:t xml:space="preserve">  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Фе</w:t>
      </w:r>
      <w:r w:rsidRPr="00812FDD">
        <w:rPr>
          <w:rFonts w:ascii="Times New Roman" w:eastAsia="OAORW+F1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е</w:t>
      </w:r>
      <w:r w:rsidRPr="00812FDD">
        <w:rPr>
          <w:rFonts w:ascii="Times New Roman" w:eastAsia="OAORW+F1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альн</w:t>
      </w:r>
      <w:r w:rsidRPr="00812FDD">
        <w:rPr>
          <w:rFonts w:ascii="Times New Roman" w:eastAsia="OAORW+F1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м  </w:t>
      </w:r>
      <w:r w:rsidRPr="00812FDD">
        <w:rPr>
          <w:rFonts w:ascii="Times New Roman" w:eastAsia="OAORW+F1" w:hAnsi="Times New Roman" w:cs="Times New Roman"/>
          <w:sz w:val="24"/>
          <w:szCs w:val="24"/>
          <w:lang w:eastAsia="ru-RU"/>
        </w:rPr>
        <w:t xml:space="preserve">государственным  бюджетным 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 образ</w:t>
      </w:r>
      <w:r w:rsidRPr="00812FDD">
        <w:rPr>
          <w:rFonts w:ascii="Times New Roman" w:eastAsia="OAORW+F1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в</w:t>
      </w:r>
      <w:r w:rsidRPr="00812FDD">
        <w:rPr>
          <w:rFonts w:ascii="Times New Roman" w:eastAsia="OAORW+F1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т</w:t>
      </w:r>
      <w:r w:rsidRPr="00812FDD">
        <w:rPr>
          <w:rFonts w:ascii="Times New Roman" w:eastAsia="OAORW+F1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льн</w:t>
      </w:r>
      <w:r w:rsidRPr="00812FDD">
        <w:rPr>
          <w:rFonts w:ascii="Times New Roman" w:eastAsia="OAORW+F1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 xml:space="preserve">м  </w:t>
      </w:r>
      <w:r w:rsidRPr="00812FDD">
        <w:rPr>
          <w:rFonts w:ascii="Times New Roman" w:eastAsia="OAORW+F1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чреж</w:t>
      </w:r>
      <w:r w:rsidRPr="00812FDD">
        <w:rPr>
          <w:rFonts w:ascii="Times New Roman" w:eastAsia="OAORW+F1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ением  доп</w:t>
      </w:r>
      <w:r w:rsidRPr="00812FDD">
        <w:rPr>
          <w:rFonts w:ascii="Times New Roman" w:eastAsia="OAORW+F1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лн</w:t>
      </w:r>
      <w:r w:rsidRPr="00812FDD">
        <w:rPr>
          <w:rFonts w:ascii="Times New Roman" w:eastAsia="OAORW+F1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те</w:t>
      </w:r>
      <w:r w:rsidRPr="00812FDD">
        <w:rPr>
          <w:rFonts w:ascii="Times New Roman" w:eastAsia="OAORW+F1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812FDD">
        <w:rPr>
          <w:rFonts w:ascii="Times New Roman" w:eastAsia="OAORW+F1" w:hAnsi="Times New Roman" w:cs="Times New Roman"/>
          <w:color w:val="000000"/>
          <w:spacing w:val="-2"/>
          <w:sz w:val="24"/>
          <w:szCs w:val="24"/>
          <w:lang w:eastAsia="ru-RU"/>
        </w:rPr>
        <w:t>ь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н</w:t>
      </w:r>
      <w:r w:rsidRPr="00812FDD">
        <w:rPr>
          <w:rFonts w:ascii="Times New Roman" w:eastAsia="OAORW+F1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го  проф</w:t>
      </w:r>
      <w:r w:rsidRPr="00812FDD">
        <w:rPr>
          <w:rFonts w:ascii="Times New Roman" w:eastAsia="OAORW+F1" w:hAnsi="Times New Roman" w:cs="Times New Roman"/>
          <w:color w:val="000000"/>
          <w:spacing w:val="1"/>
          <w:sz w:val="24"/>
          <w:szCs w:val="24"/>
          <w:lang w:eastAsia="ru-RU"/>
        </w:rPr>
        <w:t>ес</w:t>
      </w:r>
      <w:r w:rsidRPr="00812FDD">
        <w:rPr>
          <w:rFonts w:ascii="Times New Roman" w:eastAsia="OAORW+F1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и</w:t>
      </w:r>
      <w:r w:rsidRPr="00812FDD">
        <w:rPr>
          <w:rFonts w:ascii="Times New Roman" w:eastAsia="OAORW+F1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нальн</w:t>
      </w:r>
      <w:r w:rsidRPr="00812FDD">
        <w:rPr>
          <w:rFonts w:ascii="Times New Roman" w:eastAsia="OAORW+F1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го  о</w:t>
      </w:r>
      <w:r w:rsidRPr="00812FDD">
        <w:rPr>
          <w:rFonts w:ascii="Times New Roman" w:eastAsia="OAORW+F1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ра</w:t>
      </w:r>
      <w:r w:rsidRPr="00812FDD">
        <w:rPr>
          <w:rFonts w:ascii="Times New Roman" w:eastAsia="OAORW+F1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ования</w:t>
      </w:r>
      <w:r w:rsidRPr="00812FDD">
        <w:rPr>
          <w:rFonts w:ascii="Times New Roman" w:eastAsia="OAORW+F1" w:hAnsi="Times New Roman" w:cs="Times New Roman"/>
          <w:color w:val="000000"/>
          <w:spacing w:val="88"/>
          <w:sz w:val="24"/>
          <w:szCs w:val="24"/>
          <w:lang w:eastAsia="ru-RU"/>
        </w:rPr>
        <w:t xml:space="preserve"> </w:t>
      </w:r>
      <w:r w:rsidRPr="00812FDD">
        <w:rPr>
          <w:rFonts w:ascii="Times New Roman" w:eastAsia="OAORW+F1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И</w:t>
      </w:r>
      <w:r w:rsidRPr="00812FDD">
        <w:rPr>
          <w:rFonts w:ascii="Times New Roman" w:eastAsia="OAORW+F1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с</w:t>
      </w:r>
      <w:r w:rsidRPr="00812FDD">
        <w:rPr>
          <w:rFonts w:ascii="Times New Roman" w:eastAsia="OAORW+F1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и</w:t>
      </w:r>
      <w:r w:rsidRPr="00812FDD">
        <w:rPr>
          <w:rFonts w:ascii="Times New Roman" w:eastAsia="OAORW+F1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812FDD">
        <w:rPr>
          <w:rFonts w:ascii="Times New Roman" w:eastAsia="OAORW+F1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т</w:t>
      </w:r>
      <w:r w:rsidRPr="00812FDD">
        <w:rPr>
          <w:rFonts w:ascii="Times New Roman" w:eastAsia="OAORW+F1" w:hAnsi="Times New Roman" w:cs="Times New Roman"/>
          <w:color w:val="000000"/>
          <w:spacing w:val="85"/>
          <w:sz w:val="24"/>
          <w:szCs w:val="24"/>
          <w:lang w:eastAsia="ru-RU"/>
        </w:rPr>
        <w:t xml:space="preserve"> 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развит</w:t>
      </w:r>
      <w:r w:rsidRPr="00812FDD">
        <w:rPr>
          <w:rFonts w:ascii="Times New Roman" w:eastAsia="OAORW+F1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я</w:t>
      </w:r>
      <w:r w:rsidRPr="00812FDD">
        <w:rPr>
          <w:rFonts w:ascii="Times New Roman" w:eastAsia="OAORW+F1" w:hAnsi="Times New Roman" w:cs="Times New Roman"/>
          <w:color w:val="000000"/>
          <w:spacing w:val="82"/>
          <w:sz w:val="24"/>
          <w:szCs w:val="24"/>
          <w:lang w:eastAsia="ru-RU"/>
        </w:rPr>
        <w:t xml:space="preserve"> 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профе</w:t>
      </w:r>
      <w:r w:rsidRPr="00812FDD">
        <w:rPr>
          <w:rFonts w:ascii="Times New Roman" w:eastAsia="OAORW+F1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сиональн</w:t>
      </w:r>
      <w:r w:rsidRPr="00812FDD">
        <w:rPr>
          <w:rFonts w:ascii="Times New Roman" w:eastAsia="OAORW+F1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го</w:t>
      </w:r>
      <w:r w:rsidRPr="00812FDD">
        <w:rPr>
          <w:rFonts w:ascii="Times New Roman" w:eastAsia="OAORW+F1" w:hAnsi="Times New Roman" w:cs="Times New Roman"/>
          <w:color w:val="000000"/>
          <w:spacing w:val="84"/>
          <w:sz w:val="24"/>
          <w:szCs w:val="24"/>
          <w:lang w:eastAsia="ru-RU"/>
        </w:rPr>
        <w:t xml:space="preserve"> 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образова</w:t>
      </w:r>
      <w:r w:rsidRPr="00812FDD">
        <w:rPr>
          <w:rFonts w:ascii="Times New Roman" w:eastAsia="OAORW+F1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и</w:t>
      </w:r>
      <w:r w:rsidRPr="00812FDD">
        <w:rPr>
          <w:rFonts w:ascii="Times New Roman" w:eastAsia="OAORW+F1" w:hAnsi="Times New Roman" w:cs="Times New Roman"/>
          <w:color w:val="000000"/>
          <w:spacing w:val="2"/>
          <w:sz w:val="24"/>
          <w:szCs w:val="24"/>
          <w:lang w:eastAsia="ru-RU"/>
        </w:rPr>
        <w:t>я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» (П</w:t>
      </w:r>
      <w:r w:rsidRPr="00812FDD">
        <w:rPr>
          <w:rFonts w:ascii="Times New Roman" w:eastAsia="OAORW+F1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от</w:t>
      </w:r>
      <w:r w:rsidRPr="00812FDD">
        <w:rPr>
          <w:rFonts w:ascii="Times New Roman" w:eastAsia="OAORW+F1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812FDD">
        <w:rPr>
          <w:rFonts w:ascii="Times New Roman" w:eastAsia="OAORW+F1" w:hAnsi="Times New Roman" w:cs="Times New Roman"/>
          <w:color w:val="000000"/>
          <w:sz w:val="24"/>
          <w:szCs w:val="24"/>
          <w:lang w:eastAsia="ru-RU"/>
        </w:rPr>
        <w:t>кол № 14 от 30 ноября 2022)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цикловой комиссии 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общеобразовательного, обще гуманитарного и социальн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>о-экономического учебных циклов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6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 _____________________  202</w:t>
      </w:r>
      <w:r w:rsidR="00812FD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ЦК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Лелеко</w:t>
      </w:r>
      <w:proofErr w:type="spell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   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(подпись)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характеристика рабочей программы учебной дисциплины……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 и содержание учебной дисциплины…………………………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учебной дисциплины и виды учебной работы……………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Тематический план и содержание учебной дисциплины………………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реализации рабочей программы учебной дисциплины………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 оценка результатов учебной дисциплины………………….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     Лист регистрации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ОБЩАЯ ХАРАКТЕРИСТИКА рабочей ПРОГРАММЫ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</w:t>
      </w:r>
      <w:r w:rsidR="002474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ЕБНОГО ПРЕДМЕТА</w:t>
      </w: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 специалистов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звена и разработана  в соответствии с ФГОС СОО для специальности </w:t>
      </w:r>
      <w:r w:rsidR="00BD1746" w:rsidRPr="00BD17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08.02.01 Строительство и эксплуатация зданий и сооружений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FE257E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Дисциплина является базовой, </w:t>
      </w:r>
      <w:r w:rsidR="008D6984"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входит 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24746D" w:rsidRDefault="008D6984" w:rsidP="00477DC5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 </w:t>
      </w:r>
      <w:r w:rsid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дисциплины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истории, учитывающей взаимосвязь всех ее этапов, их значимость для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общеобразовательной дисциплины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Особое значение дисциплина имеет при формировании ОК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BD1746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D1746">
              <w:rPr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 w:rsidR="00A850AA" w:rsidRPr="00A850AA">
              <w:rPr>
                <w:sz w:val="24"/>
                <w:szCs w:val="24"/>
              </w:rPr>
              <w:t>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эстетическое отношение к 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письменной форме исторических 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8D6984">
              <w:rPr>
                <w:sz w:val="24"/>
                <w:szCs w:val="24"/>
              </w:rPr>
              <w:t>формирование  и</w:t>
            </w:r>
            <w:proofErr w:type="gramEnd"/>
            <w:r w:rsidRPr="008D6984">
              <w:rPr>
                <w:sz w:val="24"/>
                <w:szCs w:val="24"/>
              </w:rPr>
              <w:t xml:space="preserve">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8D6984">
              <w:rPr>
                <w:sz w:val="24"/>
                <w:szCs w:val="24"/>
              </w:rPr>
              <w:t>формулировать  и</w:t>
            </w:r>
            <w:proofErr w:type="gramEnd"/>
            <w:r w:rsidRPr="008D6984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XXI в.; определять современников исторических 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Pr="008D6984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FE58DB" w:rsidRDefault="008D6984" w:rsidP="00FE58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УЧЕБНОЙ ДИСЦИПЛИНЫ</w:t>
      </w: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учебной </w:t>
      </w:r>
      <w:r w:rsidR="00FE257E"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 и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8"/>
        <w:gridCol w:w="2051"/>
      </w:tblGrid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24746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</w:tr>
      <w:tr w:rsidR="003F15CB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257E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E257E" w:rsidRPr="008D6984" w:rsidTr="00FE257E">
        <w:tc>
          <w:tcPr>
            <w:tcW w:w="9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57E" w:rsidRPr="00FE257E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2.2. Тематический план и содержание учебной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5"/>
        <w:gridCol w:w="8051"/>
        <w:gridCol w:w="988"/>
        <w:gridCol w:w="2476"/>
      </w:tblGrid>
      <w:tr w:rsidR="00A01E94" w:rsidRPr="00FD0D64" w:rsidTr="00451C64">
        <w:tc>
          <w:tcPr>
            <w:tcW w:w="3045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051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лабораторные и практические работы, прикладной модуль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(если предусмотрены)</w:t>
            </w:r>
          </w:p>
        </w:tc>
        <w:tc>
          <w:tcPr>
            <w:tcW w:w="988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76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A01E94" w:rsidRPr="00FD0D64" w:rsidTr="00451C64">
        <w:tc>
          <w:tcPr>
            <w:tcW w:w="304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1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451C64">
        <w:tc>
          <w:tcPr>
            <w:tcW w:w="11096" w:type="dxa"/>
            <w:gridSpan w:val="2"/>
          </w:tcPr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88" w:type="dxa"/>
          </w:tcPr>
          <w:p w:rsidR="00A01E94" w:rsidRPr="00584134" w:rsidRDefault="0035070D" w:rsidP="005841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476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451C64">
        <w:tc>
          <w:tcPr>
            <w:tcW w:w="304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051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412479" w:rsidRPr="00F86999" w:rsidRDefault="00412479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76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>. Взаимоотношения представительной и исполнительной ветвей власти. Прогрессивный блок и его программа. Политические партии и война: оборонцы, 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88" w:type="dxa"/>
          </w:tcPr>
          <w:p w:rsidR="00412479" w:rsidRPr="00F86999" w:rsidRDefault="00442818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88" w:type="dxa"/>
          </w:tcPr>
          <w:p w:rsidR="004124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88" w:type="dxa"/>
          </w:tcPr>
          <w:p w:rsidR="005959A2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3673BE" w:rsidRDefault="005959A2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11096" w:type="dxa"/>
            <w:gridSpan w:val="2"/>
          </w:tcPr>
          <w:p w:rsidR="005959A2" w:rsidRPr="00FD0D64" w:rsidRDefault="005959A2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</w:t>
            </w:r>
            <w:r w:rsidR="00ED0952" w:rsidRPr="00FD0D64">
              <w:rPr>
                <w:rFonts w:ascii="Times New Roman" w:hAnsi="Times New Roman" w:cs="Times New Roman"/>
                <w:b/>
              </w:rPr>
              <w:t xml:space="preserve">930-е годы 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476" w:type="dxa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051" w:type="dxa"/>
          </w:tcPr>
          <w:p w:rsidR="005959A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>, в Поволжье и другие.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C4633E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 w:rsidR="00721DD1"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C4633E" w:rsidRPr="00FD0D64" w:rsidRDefault="00C4633E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 w:rsidR="008D6984"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 w:rsidR="008D6984">
              <w:rPr>
                <w:rFonts w:ascii="Times New Roman" w:hAnsi="Times New Roman" w:cs="Times New Roman"/>
              </w:rPr>
              <w:t>Бриана</w:t>
            </w:r>
            <w:proofErr w:type="spellEnd"/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Судетский кризис. Мюнхенское соглашение и его последствия. Политика "умиротворения" агрессора. Создание оси Берлин - Рим - Токио. Японо-китайская 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B57AE" w:rsidRPr="00F90124" w:rsidRDefault="00ED0952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3B57AE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="00ED0952"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88" w:type="dxa"/>
          </w:tcPr>
          <w:p w:rsidR="00ED095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11096" w:type="dxa"/>
            <w:gridSpan w:val="2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88" w:type="dxa"/>
          </w:tcPr>
          <w:p w:rsidR="007D5979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76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 w:val="restart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051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88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D5979" w:rsidRPr="00FD0D64" w:rsidRDefault="007D5979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="00AD7239"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="00AD7239"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="00AD7239"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 w:rsidR="006D36D9"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 w:rsidR="00AD7239"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88" w:type="dxa"/>
          </w:tcPr>
          <w:p w:rsidR="007D5979" w:rsidRPr="00FD0D64" w:rsidRDefault="00464CEC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t xml:space="preserve"> </w:t>
            </w:r>
            <w:r w:rsidR="00905D73" w:rsidRPr="0058413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D5979" w:rsidRPr="00FD0D64" w:rsidRDefault="00C92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="009C7B25"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="009C7B25"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88" w:type="dxa"/>
          </w:tcPr>
          <w:p w:rsidR="007D59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proofErr w:type="gramStart"/>
            <w:r w:rsidRPr="0089148E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89148E">
              <w:rPr>
                <w:rFonts w:ascii="Times New Roman" w:hAnsi="Times New Roman" w:cs="Times New Roman"/>
              </w:rPr>
              <w:t xml:space="preserve">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88" w:type="dxa"/>
          </w:tcPr>
          <w:p w:rsidR="009C7B25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и искусство в годы ВОВ. </w:t>
            </w:r>
            <w:r w:rsidR="009C7B25" w:rsidRPr="00FD0D64">
              <w:rPr>
                <w:rFonts w:ascii="Times New Roman" w:hAnsi="Times New Roman" w:cs="Times New Roman"/>
              </w:rPr>
              <w:t xml:space="preserve">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="009C7B25" w:rsidRPr="00FD0D64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="009C7B25" w:rsidRPr="00FD0D64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88" w:type="dxa"/>
          </w:tcPr>
          <w:p w:rsidR="009C7B25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051" w:type="dxa"/>
          </w:tcPr>
          <w:p w:rsidR="009C7B25" w:rsidRPr="00433B08" w:rsidRDefault="009C7B25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88" w:type="dxa"/>
          </w:tcPr>
          <w:p w:rsidR="009C7B25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A9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="009C7B25"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11096" w:type="dxa"/>
            <w:gridSpan w:val="2"/>
          </w:tcPr>
          <w:p w:rsidR="009C7B25" w:rsidRPr="00FB52C5" w:rsidRDefault="009C7B25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88" w:type="dxa"/>
          </w:tcPr>
          <w:p w:rsidR="009C7B25" w:rsidRPr="00584134" w:rsidRDefault="0035070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476" w:type="dxa"/>
          </w:tcPr>
          <w:p w:rsidR="009C7B25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9C42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 w:rsidR="00FB52C5"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 w:rsidR="00F90124"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88" w:type="dxa"/>
          </w:tcPr>
          <w:p w:rsidR="009C42A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F6E5D" w:rsidRDefault="005F6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Вооруженные конфликты Холодной войны.</w:t>
            </w:r>
            <w:r w:rsidR="00F90124">
              <w:rPr>
                <w:rFonts w:ascii="Times New Roman" w:hAnsi="Times New Roman" w:cs="Times New Roman"/>
              </w:rPr>
              <w:t xml:space="preserve"> </w:t>
            </w:r>
            <w:r w:rsidR="009C42A0"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88" w:type="dxa"/>
          </w:tcPr>
          <w:p w:rsidR="009C42A0" w:rsidRPr="00FD0D64" w:rsidRDefault="00FB5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FB52C5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C42A0"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="009C42A0"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="009C42A0"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="009C42A0"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="009C42A0"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88" w:type="dxa"/>
          </w:tcPr>
          <w:p w:rsidR="009C42A0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 w:rsidR="00814E61"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88" w:type="dxa"/>
          </w:tcPr>
          <w:p w:rsidR="007C2800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 w:rsidR="00091B32"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</w:t>
            </w:r>
            <w:proofErr w:type="gramStart"/>
            <w:r w:rsidRPr="00FD0D64">
              <w:rPr>
                <w:rFonts w:ascii="Times New Roman" w:hAnsi="Times New Roman" w:cs="Times New Roman"/>
              </w:rPr>
              <w:t>Ново-Огаревский</w:t>
            </w:r>
            <w:proofErr w:type="gramEnd"/>
            <w:r w:rsidRPr="00FD0D64">
              <w:rPr>
                <w:rFonts w:ascii="Times New Roman" w:hAnsi="Times New Roman" w:cs="Times New Roman"/>
              </w:rPr>
              <w:t xml:space="preserve">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88" w:type="dxa"/>
          </w:tcPr>
          <w:p w:rsidR="007C2800" w:rsidRPr="00FD0D64" w:rsidRDefault="00091B32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t xml:space="preserve"> </w:t>
            </w:r>
            <w:r w:rsidR="004F607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11096" w:type="dxa"/>
            <w:gridSpan w:val="2"/>
          </w:tcPr>
          <w:p w:rsidR="007C2800" w:rsidRPr="009279D9" w:rsidRDefault="007C2800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88" w:type="dxa"/>
          </w:tcPr>
          <w:p w:rsidR="007C2800" w:rsidRPr="00584134" w:rsidRDefault="0035070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476" w:type="dxa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051" w:type="dxa"/>
          </w:tcPr>
          <w:p w:rsidR="007C2800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246DF9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россиян в условиях реформ. Занятие с использованием музейно</w:t>
            </w:r>
            <w:r w:rsidR="00A850AA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педагогических технологий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6D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88" w:type="dxa"/>
          </w:tcPr>
          <w:p w:rsidR="003506FF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905F8D" w:rsidRDefault="00984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="003506FF"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905F8D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8156D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="00623E73"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 w:rsidR="00E1659F"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 w:rsidR="00E1659F"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FE257E" w:rsidRPr="00FD0D64" w:rsidTr="00FE257E">
        <w:tc>
          <w:tcPr>
            <w:tcW w:w="14560" w:type="dxa"/>
            <w:gridSpan w:val="4"/>
          </w:tcPr>
          <w:p w:rsidR="00FE257E" w:rsidRPr="009A68B9" w:rsidRDefault="00FE257E" w:rsidP="00FE257E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Пр</w:t>
            </w:r>
            <w:r>
              <w:rPr>
                <w:rFonts w:ascii="Times New Roman" w:hAnsi="Times New Roman" w:cs="Times New Roman"/>
                <w:b/>
              </w:rPr>
              <w:t>омежуточная аттестация в форме дифференцированного зачета</w:t>
            </w:r>
          </w:p>
        </w:tc>
      </w:tr>
      <w:tr w:rsidR="0038156D" w:rsidRPr="00FD0D64" w:rsidTr="00451C64">
        <w:tc>
          <w:tcPr>
            <w:tcW w:w="11096" w:type="dxa"/>
            <w:gridSpan w:val="2"/>
          </w:tcPr>
          <w:p w:rsidR="0038156D" w:rsidRPr="00584134" w:rsidRDefault="0038156D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64" w:type="dxa"/>
            <w:gridSpan w:val="2"/>
          </w:tcPr>
          <w:p w:rsidR="0038156D" w:rsidRPr="009A68B9" w:rsidRDefault="00A850AA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3. условия реализации программы дисциплины 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8F4B7F" w:rsidRDefault="008F4B7F" w:rsidP="008F4B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</w:t>
      </w:r>
    </w:p>
    <w:p w:rsidR="008F4B7F" w:rsidRDefault="008F4B7F" w:rsidP="008F4B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Бугров К.Д. История России [Электронный ресурс]: учебное пособие для СПО/ Бугров К.Д., Соколов С.В.— Электрон. текстовые данные.— Саратов: Профобразование, 2021.— 125 c.— Режим доступа: </w:t>
      </w:r>
      <w:hyperlink r:id="rId6" w:history="1">
        <w:r w:rsidRPr="008F4B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http://www.iprbookshop.ru/104903.html</w:t>
        </w:r>
      </w:hyperlink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4B7F" w:rsidRDefault="008F4B7F" w:rsidP="008F4B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Носова И.В. История России [Электронный ресурс]: учебное пособие для СПО/ Носова И.В.— Электрон. текстовые данные.— Саратов: </w:t>
      </w:r>
      <w:proofErr w:type="spellStart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Профобразова-ние</w:t>
      </w:r>
      <w:proofErr w:type="spellEnd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2021.— 187 c.— Режим доступа: </w:t>
      </w:r>
      <w:hyperlink r:id="rId7" w:history="1">
        <w:r w:rsidRPr="008F4B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http://www.iprbookshop.ru/106618.html</w:t>
        </w:r>
      </w:hyperlink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4B7F" w:rsidRDefault="008F4B7F" w:rsidP="008F4B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История [Электронный ресурс]: учебное пособие для СПО/ В.Н. </w:t>
      </w:r>
      <w:proofErr w:type="spellStart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Курятни</w:t>
      </w:r>
      <w:proofErr w:type="spellEnd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-ков [и др.].— Электрон. текстовые данные.— Саратов: Профобразование, 2021.— 433 c.— Режим доступа: </w:t>
      </w:r>
      <w:hyperlink r:id="rId8" w:history="1">
        <w:r w:rsidRPr="008F4B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http://www.iprbookshop.ru/106826.html</w:t>
        </w:r>
      </w:hyperlink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4B7F" w:rsidRDefault="008F4B7F" w:rsidP="008F4B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4B7F" w:rsidRDefault="008F4B7F" w:rsidP="008F4B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</w:t>
      </w:r>
    </w:p>
    <w:p w:rsidR="008F4B7F" w:rsidRDefault="008F4B7F" w:rsidP="008F4B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>1.  Рыбаков С.В. История России с древнейших времен до 1917 года [</w:t>
      </w:r>
      <w:proofErr w:type="spellStart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</w:t>
      </w:r>
      <w:proofErr w:type="spellEnd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>-тронный ресурс]: учебное пособие для СПО/ Рыбаков С.В.— Электрон. тек-</w:t>
      </w:r>
      <w:proofErr w:type="spellStart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стовые</w:t>
      </w:r>
      <w:proofErr w:type="spellEnd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данные.— Саратов: Профобразование, 2021.— 354 c.— Режим </w:t>
      </w:r>
      <w:proofErr w:type="spellStart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</w:t>
      </w:r>
      <w:proofErr w:type="spellEnd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-па: </w:t>
      </w:r>
      <w:hyperlink r:id="rId9" w:history="1">
        <w:r w:rsidRPr="008F4B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http://www.iprbookshop.ru/104904.html</w:t>
        </w:r>
      </w:hyperlink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4B7F" w:rsidRPr="008F4B7F" w:rsidRDefault="008F4B7F" w:rsidP="008F4B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2.Бакирова, А. М. </w:t>
      </w:r>
      <w:proofErr w:type="gramStart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:</w:t>
      </w:r>
      <w:proofErr w:type="gramEnd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СПО / А. М. Бакирова, Е. Ф. Томина. — </w:t>
      </w:r>
      <w:proofErr w:type="gramStart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 :</w:t>
      </w:r>
      <w:proofErr w:type="gramEnd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2020. — 366 c. — ISBN 978-5-4488-0536-3. — </w:t>
      </w:r>
      <w:proofErr w:type="gramStart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8F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</w:t>
      </w:r>
      <w:hyperlink r:id="rId10" w:history="1">
        <w:r w:rsidRPr="008F4B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http://www.iprbookshop.ru/91876.html</w:t>
        </w:r>
      </w:hyperlink>
    </w:p>
    <w:p w:rsidR="008F4B7F" w:rsidRDefault="008F4B7F" w:rsidP="008F4B7F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8F4B7F" w:rsidRDefault="008F4B7F" w:rsidP="008F4B7F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F566D5" w:rsidRPr="00F566D5" w:rsidRDefault="00F566D5" w:rsidP="008F4B7F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4.КОНТРОЛЬ И ОЦЕНКА РЕЗУЛЬТАТОВ ОБЩЕОБРАЗОВАТЕЛЬНОЙ ДИСЦИПЛИНЫ 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3"/>
        <w:gridCol w:w="3302"/>
        <w:gridCol w:w="3368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2,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Презентация  мини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1.1,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1.1,1.2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,1,3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1.1,1.2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,1.3.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3, Темы 3.1, 3.2, 3.4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94"/>
    <w:rsid w:val="000756FA"/>
    <w:rsid w:val="00091B32"/>
    <w:rsid w:val="00246DF9"/>
    <w:rsid w:val="0024746D"/>
    <w:rsid w:val="00301C98"/>
    <w:rsid w:val="003506FF"/>
    <w:rsid w:val="0035070D"/>
    <w:rsid w:val="0035723E"/>
    <w:rsid w:val="003673BE"/>
    <w:rsid w:val="0038156D"/>
    <w:rsid w:val="003B57AE"/>
    <w:rsid w:val="003D71DA"/>
    <w:rsid w:val="003F15CB"/>
    <w:rsid w:val="00412479"/>
    <w:rsid w:val="00433B08"/>
    <w:rsid w:val="00442818"/>
    <w:rsid w:val="00451C64"/>
    <w:rsid w:val="00464CEC"/>
    <w:rsid w:val="004F48EA"/>
    <w:rsid w:val="004F6072"/>
    <w:rsid w:val="00584134"/>
    <w:rsid w:val="005959A2"/>
    <w:rsid w:val="005E699C"/>
    <w:rsid w:val="005F6E5D"/>
    <w:rsid w:val="00623E73"/>
    <w:rsid w:val="006D36D9"/>
    <w:rsid w:val="006E5557"/>
    <w:rsid w:val="00721DD1"/>
    <w:rsid w:val="007C2800"/>
    <w:rsid w:val="007D5979"/>
    <w:rsid w:val="00812FDD"/>
    <w:rsid w:val="00814E61"/>
    <w:rsid w:val="0083098F"/>
    <w:rsid w:val="0089148E"/>
    <w:rsid w:val="008A7EB0"/>
    <w:rsid w:val="008D6984"/>
    <w:rsid w:val="008F4B7F"/>
    <w:rsid w:val="00905D73"/>
    <w:rsid w:val="00905F8D"/>
    <w:rsid w:val="009279D9"/>
    <w:rsid w:val="009846C1"/>
    <w:rsid w:val="009A68B9"/>
    <w:rsid w:val="009C42A0"/>
    <w:rsid w:val="009C7B25"/>
    <w:rsid w:val="00A01E94"/>
    <w:rsid w:val="00A5373E"/>
    <w:rsid w:val="00A850AA"/>
    <w:rsid w:val="00A92E44"/>
    <w:rsid w:val="00AB0898"/>
    <w:rsid w:val="00AD7239"/>
    <w:rsid w:val="00BD1746"/>
    <w:rsid w:val="00BF477D"/>
    <w:rsid w:val="00C4633E"/>
    <w:rsid w:val="00C92E93"/>
    <w:rsid w:val="00D60956"/>
    <w:rsid w:val="00E06CC0"/>
    <w:rsid w:val="00E1659F"/>
    <w:rsid w:val="00EB4E56"/>
    <w:rsid w:val="00EC2C47"/>
    <w:rsid w:val="00ED0952"/>
    <w:rsid w:val="00EE6F28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  <w:rsid w:val="00FE257E"/>
    <w:rsid w:val="00FE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05424-A5C3-46B7-A7A4-58432C2A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6826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prbookshop.ru/106618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prbookshop.ru/104903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9187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49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C4D8E-E291-4885-8203-A32E7C471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11020</Words>
  <Characters>62818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5</cp:revision>
  <dcterms:created xsi:type="dcterms:W3CDTF">2023-09-19T13:39:00Z</dcterms:created>
  <dcterms:modified xsi:type="dcterms:W3CDTF">2024-06-03T11:12:00Z</dcterms:modified>
</cp:coreProperties>
</file>